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C886C" w14:textId="77777777" w:rsidR="000229A9" w:rsidRPr="000229A9" w:rsidRDefault="000229A9" w:rsidP="000229A9">
      <w:pPr>
        <w:tabs>
          <w:tab w:val="left" w:pos="52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</w:t>
      </w:r>
    </w:p>
    <w:p w14:paraId="657A6DA0" w14:textId="77777777" w:rsidR="000229A9" w:rsidRPr="000229A9" w:rsidRDefault="000229A9" w:rsidP="000229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проведении открытого конкурса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оперативном управлении управы района Текстильщики города Москвы</w:t>
      </w:r>
    </w:p>
    <w:p w14:paraId="24CC7D86" w14:textId="77777777" w:rsidR="000229A9" w:rsidRPr="000229A9" w:rsidRDefault="000229A9" w:rsidP="000229A9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14:paraId="53F854D2" w14:textId="3E5F4D1F" w:rsidR="000229A9" w:rsidRPr="000229A9" w:rsidRDefault="000229A9" w:rsidP="000229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38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3832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78DADFA4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FC2913B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Заказчик (организатор) конкурса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Управа района Текстильщики города Москвы.</w:t>
      </w:r>
    </w:p>
    <w:p w14:paraId="664A91F9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Адрес места нахождения: 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109129, г. Москва, 8-я ул. Текстильщиков, 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 16, корпус 5.</w:t>
      </w:r>
    </w:p>
    <w:p w14:paraId="55CEDBF1" w14:textId="77777777" w:rsidR="000229A9" w:rsidRPr="000229A9" w:rsidRDefault="000229A9" w:rsidP="000229A9">
      <w:pPr>
        <w:tabs>
          <w:tab w:val="left" w:pos="35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Телефон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8-(499)-176-81-78</w:t>
      </w:r>
    </w:p>
    <w:p w14:paraId="7BD88842" w14:textId="77777777" w:rsidR="000229A9" w:rsidRPr="000229A9" w:rsidRDefault="000229A9" w:rsidP="000229A9">
      <w:pPr>
        <w:tabs>
          <w:tab w:val="left" w:pos="35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Факс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8-(499)-176-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81-78</w:t>
      </w:r>
    </w:p>
    <w:p w14:paraId="3CF058C4" w14:textId="64A3B427" w:rsidR="000229A9" w:rsidRPr="000229A9" w:rsidRDefault="000229A9" w:rsidP="000229A9">
      <w:pPr>
        <w:tabs>
          <w:tab w:val="left" w:pos="3539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Электронная почта Е-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: </w:t>
      </w:r>
      <w:hyperlink r:id="rId4" w:history="1"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starostin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vv@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puvao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mos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9702C5" w:rsidRPr="00B31B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14:paraId="6B8A3CBB" w14:textId="77777777" w:rsidR="000229A9" w:rsidRPr="000229A9" w:rsidRDefault="000229A9" w:rsidP="000229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Конкурс проводится в целях выбора социальной программы (проекта) для реализации с использованием нежилого помещения по адресам: (далее лоты): </w:t>
      </w:r>
    </w:p>
    <w:p w14:paraId="13BB5CF5" w14:textId="5901E0BA" w:rsidR="009702C5" w:rsidRPr="009702C5" w:rsidRDefault="000229A9" w:rsidP="009702C5">
      <w:pPr>
        <w:tabs>
          <w:tab w:val="left" w:pos="1386"/>
          <w:tab w:val="left" w:pos="318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proofErr w:type="gramStart"/>
      <w:r w:rsidRPr="000229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1: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Саратовская ул., д. 3, к. 1, 1 этаж,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комнаты 1-5, 5а, 6-9, общей площадью 145,2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9DE20" w14:textId="3F6E6765" w:rsidR="009702C5" w:rsidRPr="009702C5" w:rsidRDefault="009702C5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Саратовская ул., д. 14/1, 1 этаж, помещение </w:t>
      </w:r>
      <w:r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комнаты 1-13, общей площадью 136,80 </w:t>
      </w:r>
      <w:proofErr w:type="spellStart"/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FB312A" w14:textId="5B36DFFC" w:rsidR="009702C5" w:rsidRPr="009702C5" w:rsidRDefault="009702C5" w:rsidP="009702C5">
      <w:pPr>
        <w:tabs>
          <w:tab w:val="left" w:pos="567"/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7202291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Лот №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4D0D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Саратовская ул., д. 18/10, 1 этаж, общей 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D0D0F">
        <w:rPr>
          <w:rFonts w:ascii="Times New Roman" w:eastAsia="Times New Roman" w:hAnsi="Times New Roman" w:cs="Times New Roman"/>
          <w:sz w:val="28"/>
          <w:szCs w:val="28"/>
          <w:lang w:eastAsia="ru-RU"/>
        </w:rPr>
        <w:t>83,7</w:t>
      </w:r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99F34D" w14:textId="0242DD02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Текстильщиков 1-я ул., д. 3А, 1 этаж,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комнаты 1-20, общей площадью 225,6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1778AF" w14:textId="617398B6" w:rsidR="009702C5" w:rsidRPr="009702C5" w:rsidRDefault="004D0D0F" w:rsidP="009702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Текстильщиков 1-я ул., д. 12/9, 1 этаж, помещение 1, комнаты 1-3, 3а, 3б, 4-7, общей площадью 54,7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7DB5C1" w14:textId="350AAD9E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Текстильщиков 7-я ул., д. 5, подвал,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комнаты 3,4, общей площадью 77,9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B28155" w14:textId="7DFE5023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Текстильщиков 7-я ул., д. 6/19, подвал,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комнаты 3-9,</w:t>
      </w:r>
      <w:proofErr w:type="gram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12 ,</w:t>
      </w:r>
      <w:proofErr w:type="gram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общей площадью 95,6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187A03" w14:textId="05484D89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Текстильщиков 8-я ул., д. 12, к. 2, 1 этаж,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комнаты 1-11, общей площадью 143,8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80DA0A7" w14:textId="5C0163A8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Текстильщиков 11-я ул., д. 2, цокольный этаж,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комнаты 1-23, общей площадью 319,5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14:paraId="2DD8FF29" w14:textId="4832C961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Чистова ул., д. 13А, цокольный этаж, общей площадью 187,3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C18F39" w14:textId="2B1BEBE1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Шкулева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ул., д. 17, 1 этаж,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комнаты 1-4,4а,5, 5а,6,6а,7,8, общей площадью 72,9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A07AEA" w14:textId="2A0A8879" w:rsidR="009702C5" w:rsidRP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12.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Юных Ленинцев ул., д. 41, цокольный этаж,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комнаты 1-11, общей площадью 77,5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28FEA3" w14:textId="4BAF6512" w:rsidR="009702C5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13.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Юных Ленинцев ул., д. 41, цокольный этаж, помещение 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общей площадью 170,2 </w:t>
      </w:r>
      <w:proofErr w:type="spellStart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9702C5" w:rsidRP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48B07F" w14:textId="047CFC28" w:rsidR="000229A9" w:rsidRPr="000229A9" w:rsidRDefault="004D0D0F" w:rsidP="009702C5">
      <w:pPr>
        <w:tabs>
          <w:tab w:val="left" w:pos="1386"/>
          <w:tab w:val="left" w:pos="31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Лот № </w:t>
      </w:r>
      <w:r w:rsidR="009702C5" w:rsidRPr="009702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14.</w:t>
      </w:r>
      <w:r w:rsidR="009702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29A9"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Москва, 8-я ул. Текстильщиков, д. 15, подвал, пом. V, комн. 1-17, </w:t>
      </w:r>
      <w:r w:rsidR="000229A9"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этаж 1, пом. III, комн.1-39, г, д, е, общей площадью 681,5 </w:t>
      </w:r>
      <w:proofErr w:type="spellStart"/>
      <w:r w:rsidR="000229A9"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="000229A9"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A7B49A" w14:textId="77777777" w:rsidR="000229A9" w:rsidRPr="000229A9" w:rsidRDefault="000229A9" w:rsidP="000229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предложений участников указаны в конкурсной документации.</w:t>
      </w:r>
    </w:p>
    <w:p w14:paraId="58C86830" w14:textId="1883860F" w:rsidR="000229A9" w:rsidRPr="0096626B" w:rsidRDefault="000229A9" w:rsidP="0096626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Конкурс проводится в соответствии с </w:t>
      </w:r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Законом города Москвы от 11.07.2012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</w:t>
      </w:r>
      <w:r w:rsidRPr="000229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29.06.2010 года </w:t>
      </w:r>
      <w:r w:rsidR="007B60FD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0229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540-ПП </w:t>
      </w:r>
      <w:r w:rsidR="007B60FD" w:rsidRPr="007B60FD">
        <w:rPr>
          <w:rFonts w:ascii="Times New Roman" w:eastAsia="Calibri" w:hAnsi="Times New Roman" w:cs="Times New Roman"/>
          <w:sz w:val="28"/>
          <w:szCs w:val="28"/>
        </w:rPr>
        <w:t>«Об утверждении Положения об управлении объектами нежилого фонда, находящимися в собственности города Москвы»</w:t>
      </w:r>
      <w:r w:rsidRPr="007B60FD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229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229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Правительства Москвы», распоряжени</w:t>
      </w:r>
      <w:r w:rsid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ем</w:t>
      </w:r>
      <w:r w:rsidRPr="000229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управы района Текстильщики города Москвы</w:t>
      </w:r>
      <w:r w:rsid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от 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20</w:t>
      </w:r>
      <w:r w:rsidR="007B60FD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.0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8</w:t>
      </w:r>
      <w:r w:rsidR="007B60FD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.202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="007B60FD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B60FD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  <w:t>№ РУ-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44</w:t>
      </w:r>
      <w:r w:rsidR="007B60FD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/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24</w:t>
      </w:r>
      <w:r w:rsid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B60FD" w:rsidRP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7B60FD" w:rsidRPr="007B60FD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</w:t>
      </w:r>
      <w:r w:rsidR="007B60FD" w:rsidRPr="007B60FD">
        <w:rPr>
          <w:rFonts w:ascii="Times New Roman" w:hAnsi="Times New Roman" w:cs="Times New Roman"/>
          <w:snapToGrid w:val="0"/>
          <w:sz w:val="28"/>
          <w:szCs w:val="28"/>
        </w:rPr>
        <w:t xml:space="preserve">открытого конкурса на право заключения договора </w:t>
      </w:r>
      <w:r w:rsidR="007B60FD" w:rsidRPr="007B60FD">
        <w:rPr>
          <w:rFonts w:ascii="Times New Roman" w:hAnsi="Times New Roman" w:cs="Times New Roman"/>
          <w:sz w:val="28"/>
          <w:szCs w:val="28"/>
        </w:rPr>
        <w:t xml:space="preserve">на реализацию социальных программ (проектов) </w:t>
      </w:r>
      <w:r w:rsidR="007B60FD" w:rsidRPr="007B60FD">
        <w:rPr>
          <w:rFonts w:ascii="Times New Roman" w:hAnsi="Times New Roman" w:cs="Times New Roman"/>
          <w:snapToGrid w:val="0"/>
          <w:sz w:val="28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</w:t>
      </w:r>
      <w:r w:rsid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Pr="000229A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</w:t>
      </w:r>
      <w:r w:rsid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br/>
      </w:r>
      <w:r w:rsidR="008F50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распоряжением управы 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 20.08.2024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 РУ-44/24</w:t>
      </w:r>
      <w:r w:rsidR="0096626B" w:rsidRPr="0096626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7B60FD" w:rsidRPr="007B60F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="007B60FD" w:rsidRPr="007B60FD">
        <w:rPr>
          <w:rFonts w:ascii="Times New Roman" w:hAnsi="Times New Roman" w:cs="Times New Roman"/>
          <w:sz w:val="28"/>
          <w:szCs w:val="28"/>
        </w:rPr>
        <w:t xml:space="preserve">Об организации и проведении </w:t>
      </w:r>
      <w:r w:rsidR="007B60FD" w:rsidRPr="007B60FD">
        <w:rPr>
          <w:rFonts w:ascii="Times New Roman" w:hAnsi="Times New Roman" w:cs="Times New Roman"/>
          <w:snapToGrid w:val="0"/>
          <w:sz w:val="28"/>
          <w:szCs w:val="28"/>
        </w:rPr>
        <w:t xml:space="preserve">открытого конкурса на право заключения договора </w:t>
      </w:r>
      <w:r w:rsidR="007B60FD" w:rsidRPr="007B60FD">
        <w:rPr>
          <w:rFonts w:ascii="Times New Roman" w:hAnsi="Times New Roman" w:cs="Times New Roman"/>
          <w:sz w:val="28"/>
          <w:szCs w:val="28"/>
        </w:rPr>
        <w:t xml:space="preserve">на реализацию социальных программ (проектов) </w:t>
      </w:r>
      <w:r w:rsidR="007B60FD" w:rsidRPr="007B60FD">
        <w:rPr>
          <w:rFonts w:ascii="Times New Roman" w:hAnsi="Times New Roman" w:cs="Times New Roman"/>
          <w:snapToGrid w:val="0"/>
          <w:sz w:val="28"/>
          <w:szCs w:val="28"/>
        </w:rPr>
        <w:t>по организации досуговой, социально-воспитательной, физкультурно-оздоровительной и спортивной работы с населением по месту жительства</w:t>
      </w:r>
      <w:r w:rsidR="007B60FD">
        <w:rPr>
          <w:rFonts w:ascii="Times New Roman" w:hAnsi="Times New Roman" w:cs="Times New Roman"/>
          <w:snapToGrid w:val="0"/>
          <w:sz w:val="28"/>
          <w:szCs w:val="28"/>
        </w:rPr>
        <w:t>»</w:t>
      </w:r>
      <w:r w:rsidR="008F508B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</w:t>
      </w:r>
    </w:p>
    <w:p w14:paraId="1B51D707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№129-ФЗ «О государственной регистрации юридических лиц и индивидуальных предпринимателей» и осуществляющие свою деятельность на основании </w:t>
      </w:r>
      <w:r w:rsidRPr="000229A9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Федерального закона от 12.01.1996 № 7-ФЗ «О некоммерческих организациях».</w:t>
      </w:r>
    </w:p>
    <w:p w14:paraId="2DB2D600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Конкурсная документация размещена на официальном сайте Заказчика </w:t>
      </w:r>
      <w:hyperlink r:id="rId5" w:history="1"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http://tekstilschiky.mos.ru/</w:t>
        </w:r>
      </w:hyperlink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на официальном сайте муниципального округа Текстильщики в городе Москве </w:t>
      </w:r>
      <w:hyperlink r:id="rId6" w:history="1"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.m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un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tekstil</w:t>
        </w:r>
        <w:proofErr w:type="spellEnd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C88927" w14:textId="4A8E0474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Заявки на участие в Конкурсе должны быть представлены в запечатанных конвертах, оформленным по образцу, указанному в конкурсной документации, по адресу: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109129, г. Москва, г. Москва, 8-я ул. Текстильщиков, д. 16, корпус 5., кабинет № 102 не позднее 11.00 по московскому времени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="009702C5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="009702C5"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года. 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заявок представляется аналогичным образом.</w:t>
      </w:r>
    </w:p>
    <w:p w14:paraId="68427E1F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Подача заявок и изменений заявок иным образом не допускается. </w:t>
      </w:r>
    </w:p>
    <w:p w14:paraId="59ED6D1C" w14:textId="35313ABF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 Конверты с заявками на участие в Конкурсе будут вскрыты на открытом заседании конкурсной комиссии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970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в 11.00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московскому времени, по адресу: 109129, г. Москва, 8-я ул. Текстильщиков, д. 16, корпус 5, кабинет № 108.</w:t>
      </w:r>
    </w:p>
    <w:p w14:paraId="047FC310" w14:textId="77777777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Информация о ходе проведения Конкурса, подлежащая публикации протоколов конкурсной комиссии, результаты Конкурса будут опубликованы на официальном сайте Заказчика.</w:t>
      </w:r>
    </w:p>
    <w:p w14:paraId="346AE1E7" w14:textId="0D30C4C1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Заказчик имеет право отказаться от проведения Конкурса 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 «1</w:t>
      </w:r>
      <w:r w:rsidR="00970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70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до 11.00 час. по московскому времени. </w:t>
      </w:r>
    </w:p>
    <w:p w14:paraId="03693164" w14:textId="2FBB2852" w:rsidR="000229A9" w:rsidRPr="000229A9" w:rsidRDefault="000229A9" w:rsidP="00022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 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размещения информации о конкурсе на сайте </w:t>
      </w:r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управы района Текстильщики города Москвы по адресу:</w:t>
      </w:r>
      <w:r w:rsidRPr="000229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7" w:history="1"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http://tekstilschiky.mos.ru/</w:t>
        </w:r>
      </w:hyperlink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на официальном сайте муниципального округа Текстильщики в городе Москве </w:t>
      </w:r>
      <w:hyperlink r:id="rId8" w:history="1"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.m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un</w:t>
        </w:r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proofErr w:type="spellStart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tekstil</w:t>
        </w:r>
        <w:proofErr w:type="spellEnd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ru</w:t>
        </w:r>
        <w:proofErr w:type="spellEnd"/>
        <w:r w:rsidRPr="000229A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022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32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августа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9702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229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14:paraId="75986DF7" w14:textId="77777777" w:rsidR="000229A9" w:rsidRPr="000229A9" w:rsidRDefault="000229A9" w:rsidP="000229A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29A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Заказчик имеет право внести изменения в конкурсную документацию не менее, чем за 5 дней до даты проведения открытого конкурса.</w:t>
      </w:r>
    </w:p>
    <w:p w14:paraId="01328964" w14:textId="77777777" w:rsidR="009D5B88" w:rsidRDefault="009D5B88"/>
    <w:sectPr w:rsidR="009D5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59"/>
    <w:rsid w:val="000229A9"/>
    <w:rsid w:val="00383284"/>
    <w:rsid w:val="00487CD2"/>
    <w:rsid w:val="004D0D0F"/>
    <w:rsid w:val="007B60FD"/>
    <w:rsid w:val="008F508B"/>
    <w:rsid w:val="0096626B"/>
    <w:rsid w:val="009702C5"/>
    <w:rsid w:val="009D5B88"/>
    <w:rsid w:val="009F3959"/>
    <w:rsid w:val="00C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154B"/>
  <w15:chartTrackingRefBased/>
  <w15:docId w15:val="{93372F28-E173-4A41-8D6E-94EB7C15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2C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-tekstil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ekstilschiky.mo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n-tekstil.ru/" TargetMode="External"/><Relationship Id="rId5" Type="http://schemas.openxmlformats.org/officeDocument/2006/relationships/hyperlink" Target="http://tekstilschiky.mos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tarostinvv@puvao.mos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 Виталий Валентинович</dc:creator>
  <cp:keywords/>
  <dc:description/>
  <cp:lastModifiedBy>Пучков Юрий Николаевич</cp:lastModifiedBy>
  <cp:revision>2</cp:revision>
  <dcterms:created xsi:type="dcterms:W3CDTF">2024-08-21T12:54:00Z</dcterms:created>
  <dcterms:modified xsi:type="dcterms:W3CDTF">2024-08-21T12:54:00Z</dcterms:modified>
</cp:coreProperties>
</file>